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CC2E5" w:themeColor="accent5" w:themeTint="99"/>
  <w:body>
    <w:p w14:paraId="702EDEBE" w14:textId="77777777" w:rsidR="00855D55" w:rsidRPr="002D04B7" w:rsidRDefault="00855D55" w:rsidP="00C3537F">
      <w:pPr>
        <w:spacing w:after="0"/>
        <w:jc w:val="center"/>
        <w:rPr>
          <w:rFonts w:cstheme="minorHAnsi"/>
        </w:rPr>
      </w:pPr>
    </w:p>
    <w:p w14:paraId="709E1386" w14:textId="77777777" w:rsidR="00855D55" w:rsidRPr="002D04B7" w:rsidRDefault="00855D55" w:rsidP="00C3537F">
      <w:pPr>
        <w:spacing w:after="0"/>
        <w:jc w:val="center"/>
        <w:rPr>
          <w:rFonts w:cstheme="minorHAnsi"/>
        </w:rPr>
      </w:pPr>
    </w:p>
    <w:p w14:paraId="6AB04E0B" w14:textId="2A3F4997" w:rsidR="00817644" w:rsidRDefault="00406BAD" w:rsidP="00C3537F">
      <w:pPr>
        <w:spacing w:after="0"/>
        <w:jc w:val="center"/>
        <w:rPr>
          <w:rFonts w:cstheme="minorHAnsi"/>
        </w:rPr>
      </w:pPr>
      <w:r w:rsidRPr="00817644">
        <w:rPr>
          <w:rFonts w:cstheme="minorHAnsi"/>
          <w:b/>
          <w:bCs/>
          <w:sz w:val="32"/>
          <w:szCs w:val="32"/>
        </w:rPr>
        <w:t xml:space="preserve">Society of Paper and Cellulose Industry, </w:t>
      </w:r>
      <w:proofErr w:type="spellStart"/>
      <w:r w:rsidRPr="00817644">
        <w:rPr>
          <w:rFonts w:cstheme="minorHAnsi"/>
          <w:b/>
          <w:bCs/>
          <w:sz w:val="32"/>
          <w:szCs w:val="32"/>
        </w:rPr>
        <w:t>zs</w:t>
      </w:r>
      <w:proofErr w:type="spellEnd"/>
      <w:r w:rsidRPr="00817644">
        <w:rPr>
          <w:rFonts w:cstheme="minorHAnsi"/>
          <w:b/>
          <w:bCs/>
          <w:sz w:val="32"/>
          <w:szCs w:val="32"/>
        </w:rPr>
        <w:t xml:space="preserve"> . at CS VTS Prague</w:t>
      </w:r>
    </w:p>
    <w:p w14:paraId="673FA4E0" w14:textId="15D34BD0" w:rsidR="002D04B7" w:rsidRPr="00303F97" w:rsidRDefault="00406BAD" w:rsidP="00C3537F">
      <w:pPr>
        <w:spacing w:after="0"/>
        <w:jc w:val="center"/>
        <w:rPr>
          <w:rFonts w:cstheme="minorHAnsi"/>
        </w:rPr>
      </w:pPr>
      <w:r w:rsidRPr="002D04B7">
        <w:rPr>
          <w:rFonts w:cstheme="minorHAnsi"/>
        </w:rPr>
        <w:t xml:space="preserve">prepares for </w:t>
      </w:r>
      <w:r w:rsidRPr="002D04B7">
        <w:rPr>
          <w:rFonts w:cstheme="minorHAnsi"/>
          <w:sz w:val="24"/>
          <w:szCs w:val="24"/>
        </w:rPr>
        <w:t>pulp and paper industry workers in the Czech Republic and Slovakia</w:t>
      </w:r>
    </w:p>
    <w:p w14:paraId="373FB98D" w14:textId="77777777" w:rsidR="00817644" w:rsidRDefault="00817644" w:rsidP="002D04B7">
      <w:pPr>
        <w:spacing w:after="0"/>
        <w:jc w:val="center"/>
        <w:rPr>
          <w:rFonts w:cstheme="minorHAnsi"/>
          <w:sz w:val="28"/>
          <w:szCs w:val="28"/>
        </w:rPr>
      </w:pPr>
    </w:p>
    <w:p w14:paraId="04421C46" w14:textId="7512E9CF" w:rsidR="002D04B7" w:rsidRDefault="00817644" w:rsidP="002D04B7">
      <w:pPr>
        <w:spacing w:after="0"/>
        <w:jc w:val="center"/>
        <w:rPr>
          <w:rFonts w:cstheme="minorHAnsi"/>
          <w:sz w:val="28"/>
          <w:szCs w:val="28"/>
        </w:rPr>
      </w:pPr>
      <w:r>
        <w:rPr>
          <w:rFonts w:cstheme="minorHAnsi"/>
          <w:sz w:val="28"/>
          <w:szCs w:val="28"/>
        </w:rPr>
        <w:t>International Conference Paper and Cellulose 2023 on:</w:t>
      </w:r>
    </w:p>
    <w:p w14:paraId="118D9415" w14:textId="77777777" w:rsidR="00DF6E1B" w:rsidRPr="00DF6E1B" w:rsidRDefault="00DF6E1B" w:rsidP="002D04B7">
      <w:pPr>
        <w:spacing w:after="0"/>
        <w:jc w:val="center"/>
        <w:rPr>
          <w:rFonts w:cstheme="minorHAnsi"/>
          <w:sz w:val="28"/>
          <w:szCs w:val="28"/>
        </w:rPr>
      </w:pPr>
    </w:p>
    <w:p w14:paraId="00F76931" w14:textId="2A587699" w:rsidR="00406BAD" w:rsidRPr="00DF6E1B" w:rsidRDefault="00406BAD" w:rsidP="002D04B7">
      <w:pPr>
        <w:jc w:val="center"/>
        <w:rPr>
          <w:rFonts w:cstheme="minorHAnsi"/>
          <w:b/>
          <w:sz w:val="32"/>
          <w:szCs w:val="32"/>
        </w:rPr>
      </w:pPr>
      <w:r w:rsidRPr="009D1821">
        <w:rPr>
          <w:rFonts w:cstheme="minorHAnsi"/>
          <w:sz w:val="32"/>
          <w:szCs w:val="32"/>
        </w:rPr>
        <w:t xml:space="preserve">" </w:t>
      </w:r>
      <w:r w:rsidR="00BB5C60" w:rsidRPr="009D1821">
        <w:rPr>
          <w:rFonts w:cstheme="minorHAnsi"/>
          <w:b/>
          <w:bCs/>
          <w:sz w:val="32"/>
          <w:szCs w:val="32"/>
        </w:rPr>
        <w:t xml:space="preserve">Optimizing Energy and Water Consumption in Paper and Pulp Mills </w:t>
      </w:r>
      <w:r w:rsidR="00092C7E" w:rsidRPr="009D1821">
        <w:rPr>
          <w:rFonts w:cstheme="minorHAnsi"/>
          <w:b/>
          <w:sz w:val="32"/>
          <w:szCs w:val="32"/>
        </w:rPr>
        <w:t>"</w:t>
      </w:r>
    </w:p>
    <w:p w14:paraId="1ECAA4D3" w14:textId="77777777" w:rsidR="00693E45" w:rsidRPr="002D04B7" w:rsidRDefault="00693E45" w:rsidP="002D04B7">
      <w:pPr>
        <w:jc w:val="center"/>
        <w:rPr>
          <w:rFonts w:cstheme="minorHAnsi"/>
          <w:b/>
          <w:bCs/>
          <w:sz w:val="28"/>
          <w:szCs w:val="28"/>
        </w:rPr>
      </w:pPr>
    </w:p>
    <w:p w14:paraId="7F2CF78B" w14:textId="62A31A14" w:rsidR="00C93D2C" w:rsidRDefault="00406BAD" w:rsidP="00C3537F">
      <w:pPr>
        <w:jc w:val="center"/>
        <w:rPr>
          <w:rFonts w:cstheme="minorHAnsi"/>
        </w:rPr>
      </w:pPr>
      <w:r w:rsidRPr="002D04B7">
        <w:rPr>
          <w:rFonts w:cstheme="minorHAnsi"/>
        </w:rPr>
        <w:t xml:space="preserve">The conference will be held on June </w:t>
      </w:r>
      <w:r w:rsidR="00BB5C60" w:rsidRPr="002D04B7">
        <w:rPr>
          <w:rFonts w:cstheme="minorHAnsi"/>
          <w:b/>
          <w:bCs/>
        </w:rPr>
        <w:t xml:space="preserve">7-9, 2023 at the </w:t>
      </w:r>
      <w:proofErr w:type="spellStart"/>
      <w:r w:rsidR="00817644">
        <w:rPr>
          <w:rFonts w:cstheme="minorHAnsi"/>
          <w:b/>
          <w:bCs/>
        </w:rPr>
        <w:t>Chopok</w:t>
      </w:r>
      <w:proofErr w:type="spellEnd"/>
      <w:r w:rsidR="00817644">
        <w:rPr>
          <w:rFonts w:cstheme="minorHAnsi"/>
          <w:b/>
          <w:bCs/>
        </w:rPr>
        <w:t xml:space="preserve"> hotel </w:t>
      </w:r>
      <w:r w:rsidR="00BB5C60" w:rsidRPr="002D04B7">
        <w:rPr>
          <w:rFonts w:cstheme="minorHAnsi"/>
          <w:b/>
          <w:bCs/>
        </w:rPr>
        <w:t xml:space="preserve">, </w:t>
      </w:r>
      <w:proofErr w:type="spellStart"/>
      <w:r w:rsidR="00BB5C60" w:rsidRPr="002D04B7">
        <w:rPr>
          <w:rFonts w:cstheme="minorHAnsi"/>
          <w:b/>
          <w:bCs/>
        </w:rPr>
        <w:t>Jasná</w:t>
      </w:r>
      <w:proofErr w:type="spellEnd"/>
      <w:r w:rsidR="00BB5C60" w:rsidRPr="002D04B7">
        <w:rPr>
          <w:rFonts w:cstheme="minorHAnsi"/>
          <w:b/>
          <w:bCs/>
        </w:rPr>
        <w:t xml:space="preserve"> </w:t>
      </w:r>
      <w:r w:rsidR="00C93D2C" w:rsidRPr="002D04B7">
        <w:rPr>
          <w:rFonts w:cstheme="minorHAnsi"/>
        </w:rPr>
        <w:t>in Slovakia, in the beautiful surroundings of the Low Tatras.</w:t>
      </w:r>
    </w:p>
    <w:p w14:paraId="3471DB8C" w14:textId="77777777" w:rsidR="00693E45" w:rsidRDefault="00693E45" w:rsidP="00BB5C60">
      <w:pPr>
        <w:rPr>
          <w:rFonts w:cstheme="minorHAnsi"/>
        </w:rPr>
      </w:pPr>
    </w:p>
    <w:p w14:paraId="301683B7" w14:textId="6610387C" w:rsidR="00C93D2C" w:rsidRDefault="00C93D2C" w:rsidP="00C3537F">
      <w:pPr>
        <w:jc w:val="center"/>
        <w:rPr>
          <w:rFonts w:cstheme="minorHAnsi"/>
          <w:b/>
          <w:bCs/>
          <w:u w:val="single"/>
        </w:rPr>
      </w:pPr>
      <w:r w:rsidRPr="00E92CC5">
        <w:rPr>
          <w:rFonts w:cstheme="minorHAnsi"/>
          <w:b/>
          <w:bCs/>
          <w:u w:val="single"/>
        </w:rPr>
        <w:t>Official applications will be sent out in early March. And an economic novelty for all potential participants will be the possibility of obtaining both quantity discounts and "Early Birds " discounts due to the timeliness of payment .</w:t>
      </w:r>
    </w:p>
    <w:p w14:paraId="3B430857" w14:textId="77777777" w:rsidR="00817644" w:rsidRPr="00E92CC5" w:rsidRDefault="00817644" w:rsidP="00A459F4">
      <w:pPr>
        <w:jc w:val="both"/>
        <w:rPr>
          <w:rFonts w:cstheme="minorHAnsi"/>
          <w:b/>
          <w:bCs/>
          <w:u w:val="single"/>
        </w:rPr>
      </w:pPr>
    </w:p>
    <w:p w14:paraId="5ABEE442" w14:textId="0D4F9561" w:rsidR="00C93D2C" w:rsidRPr="002D04B7" w:rsidRDefault="00C93D2C" w:rsidP="00A459F4">
      <w:pPr>
        <w:jc w:val="both"/>
        <w:rPr>
          <w:rFonts w:cstheme="minorHAnsi"/>
        </w:rPr>
      </w:pPr>
      <w:r w:rsidRPr="002D04B7">
        <w:rPr>
          <w:rFonts w:cstheme="minorHAnsi"/>
        </w:rPr>
        <w:t>However, it is already possible to declassify at least some interesting topics that potential visitors can look forward to. And they all revolve around the possibility of saving energy and water. In the current world of tight budgets, these topics are doubly important. Of course, in addition to quality, optimization and performance.</w:t>
      </w:r>
    </w:p>
    <w:p w14:paraId="4AEC5F78" w14:textId="77777777" w:rsidR="00C93D2C" w:rsidRPr="002D04B7" w:rsidRDefault="00C93D2C" w:rsidP="00A459F4">
      <w:pPr>
        <w:pStyle w:val="Odstavecseseznamem"/>
        <w:numPr>
          <w:ilvl w:val="0"/>
          <w:numId w:val="2"/>
        </w:numPr>
        <w:jc w:val="both"/>
      </w:pPr>
      <w:r w:rsidRPr="002D04B7">
        <w:t>As part of the presentations, various designs of low-pressure refiners that are currently on the market will be presented, and these will be compared according to the energy intensity of the grinding process implemented on them.</w:t>
      </w:r>
    </w:p>
    <w:p w14:paraId="18AE408F" w14:textId="08306D51" w:rsidR="00C93D2C" w:rsidRPr="00693E45" w:rsidRDefault="00C93D2C" w:rsidP="00A459F4">
      <w:pPr>
        <w:pStyle w:val="Odstavecseseznamem"/>
        <w:numPr>
          <w:ilvl w:val="0"/>
          <w:numId w:val="2"/>
        </w:numPr>
        <w:jc w:val="both"/>
        <w:rPr>
          <w:rStyle w:val="Zdraznn"/>
          <w:rFonts w:cstheme="minorHAnsi"/>
          <w:i w:val="0"/>
          <w:iCs w:val="0"/>
        </w:rPr>
      </w:pPr>
      <w:r w:rsidRPr="00693E45">
        <w:rPr>
          <w:rStyle w:val="Zdraznn"/>
          <w:rFonts w:cstheme="minorHAnsi"/>
          <w:i w:val="0"/>
        </w:rPr>
        <w:t>The paper and pulp industry is specific for its high demands on the lubricants used, which serve in adverse conditions, high temperatures and humidity at sometimes extreme loads and speeds. Thanks to their unique morphology, special patented plastic lubricants can bring not only technical but also economic benefits and a reduction of the carbon footprint.</w:t>
      </w:r>
    </w:p>
    <w:p w14:paraId="44DE6483" w14:textId="46E4B5E0" w:rsidR="00C93D2C" w:rsidRPr="00693E45" w:rsidRDefault="00C93D2C" w:rsidP="00A459F4">
      <w:pPr>
        <w:pStyle w:val="Odstavecseseznamem"/>
        <w:numPr>
          <w:ilvl w:val="0"/>
          <w:numId w:val="2"/>
        </w:numPr>
        <w:jc w:val="both"/>
      </w:pPr>
      <w:proofErr w:type="spellStart"/>
      <w:r w:rsidRPr="00693E45">
        <w:rPr>
          <w:rFonts w:eastAsia="Times New Roman"/>
          <w:color w:val="000000"/>
          <w:lang w:eastAsia="cs-CZ"/>
        </w:rPr>
        <w:t>SmartRoll</w:t>
      </w:r>
      <w:proofErr w:type="spellEnd"/>
      <w:r w:rsidRPr="00693E45">
        <w:rPr>
          <w:rFonts w:eastAsia="Times New Roman"/>
          <w:color w:val="000000"/>
          <w:lang w:eastAsia="cs-CZ"/>
        </w:rPr>
        <w:t xml:space="preserve"> suction cylinder solution enables permanent monitoring of cylinder data and control of process parameters</w:t>
      </w:r>
    </w:p>
    <w:p w14:paraId="19501F50" w14:textId="4E560BAC" w:rsidR="00C93D2C" w:rsidRPr="00693E45" w:rsidRDefault="00C93D2C" w:rsidP="00A459F4">
      <w:pPr>
        <w:pStyle w:val="Odstavecseseznamem"/>
        <w:numPr>
          <w:ilvl w:val="0"/>
          <w:numId w:val="2"/>
        </w:numPr>
        <w:jc w:val="both"/>
      </w:pPr>
      <w:r w:rsidRPr="00693E45">
        <w:rPr>
          <w:rFonts w:eastAsia="Times New Roman"/>
          <w:color w:val="000000"/>
          <w:lang w:eastAsia="cs-CZ"/>
        </w:rPr>
        <w:t xml:space="preserve">Pinch analysis, which is a new </w:t>
      </w:r>
      <w:r w:rsidRPr="00693E45">
        <w:rPr>
          <w:bCs/>
          <w:lang w:val="sl-SI"/>
        </w:rPr>
        <w:t xml:space="preserve">thermodynamic concept that is particularly suitable for the analysis of heat exchange processes </w:t>
      </w:r>
      <w:r w:rsidRPr="00693E45">
        <w:rPr>
          <w:rFonts w:eastAsia="Times New Roman"/>
          <w:color w:val="000000"/>
          <w:lang w:eastAsia="cs-CZ"/>
        </w:rPr>
        <w:t>, can significantly contribute to the reduction of overall energy consumption .</w:t>
      </w:r>
    </w:p>
    <w:p w14:paraId="5DA85DAE" w14:textId="1753E9A8" w:rsidR="006B4FD4" w:rsidRPr="00C3537F" w:rsidRDefault="006B4FD4" w:rsidP="00A459F4">
      <w:pPr>
        <w:pStyle w:val="Odstavecseseznamem"/>
        <w:numPr>
          <w:ilvl w:val="0"/>
          <w:numId w:val="2"/>
        </w:numPr>
        <w:jc w:val="both"/>
      </w:pPr>
      <w:r w:rsidRPr="00C3537F">
        <w:rPr>
          <w:rFonts w:eastAsia="Times New Roman"/>
          <w:color w:val="000000"/>
          <w:lang w:eastAsia="cs-CZ"/>
        </w:rPr>
        <w:t xml:space="preserve">Human resources also play an important role. </w:t>
      </w:r>
      <w:r w:rsidRPr="00C3537F">
        <w:t>There will also be information on the development of the number of students or study programs for water and energy management, including possibilities for research cooperation.</w:t>
      </w:r>
    </w:p>
    <w:p w14:paraId="5A085025" w14:textId="7EBA2E00" w:rsidR="006B4FD4" w:rsidRPr="00C3537F" w:rsidRDefault="006B4FD4" w:rsidP="00A459F4">
      <w:pPr>
        <w:pStyle w:val="Odstavecseseznamem"/>
        <w:numPr>
          <w:ilvl w:val="0"/>
          <w:numId w:val="2"/>
        </w:numPr>
        <w:jc w:val="both"/>
      </w:pPr>
      <w:r w:rsidRPr="00C3537F">
        <w:t xml:space="preserve">The activity of microorganisms in pulp and paper mills leads to frequent cleaning and maintenance costs and to a reduction in the quality of paper or cardboard. One of the effective solutions can be the microbiological control </w:t>
      </w:r>
      <w:proofErr w:type="spellStart"/>
      <w:r w:rsidRPr="00C3537F">
        <w:t>Bimogard</w:t>
      </w:r>
      <w:proofErr w:type="spellEnd"/>
      <w:r w:rsidRPr="00C3537F">
        <w:t xml:space="preserve"> .</w:t>
      </w:r>
    </w:p>
    <w:p w14:paraId="4783BEAB" w14:textId="469EC997" w:rsidR="00693E45" w:rsidRPr="00C3537F" w:rsidRDefault="00693E45" w:rsidP="00A459F4">
      <w:pPr>
        <w:pStyle w:val="Odstavecseseznamem"/>
        <w:numPr>
          <w:ilvl w:val="0"/>
          <w:numId w:val="2"/>
        </w:numPr>
        <w:jc w:val="both"/>
      </w:pPr>
      <w:r w:rsidRPr="00C3537F">
        <w:t>etc. etc.</w:t>
      </w:r>
    </w:p>
    <w:p w14:paraId="54A8708F" w14:textId="77777777" w:rsidR="00693E45" w:rsidRDefault="00693E45" w:rsidP="00693E45">
      <w:pPr>
        <w:pStyle w:val="Odstavecseseznamem"/>
        <w:rPr>
          <w:lang w:val="sk-SK"/>
        </w:rPr>
      </w:pPr>
    </w:p>
    <w:p w14:paraId="183690C6" w14:textId="77777777" w:rsidR="00DF6E1B" w:rsidRDefault="00DF6E1B" w:rsidP="00A459F4">
      <w:pPr>
        <w:spacing w:after="0"/>
        <w:jc w:val="both"/>
        <w:rPr>
          <w:rFonts w:cstheme="minorHAnsi"/>
        </w:rPr>
      </w:pPr>
    </w:p>
    <w:p w14:paraId="46DFA8EC" w14:textId="39DAC14E" w:rsidR="002D04B7" w:rsidRPr="002D04B7" w:rsidRDefault="006B4FD4" w:rsidP="00A459F4">
      <w:pPr>
        <w:spacing w:after="0"/>
        <w:jc w:val="both"/>
        <w:rPr>
          <w:rFonts w:cstheme="minorHAnsi"/>
        </w:rPr>
      </w:pPr>
      <w:r w:rsidRPr="002D04B7">
        <w:rPr>
          <w:rFonts w:cstheme="minorHAnsi"/>
        </w:rPr>
        <w:t>As part of the accompanying program of the conference, there will traditionally be company presentations and the possibility of discussion with the representatives present, as was the case in previous years.</w:t>
      </w:r>
    </w:p>
    <w:p w14:paraId="43555541" w14:textId="60BDD7D7" w:rsidR="002D04B7" w:rsidRDefault="002D04B7" w:rsidP="00A459F4">
      <w:pPr>
        <w:spacing w:after="0"/>
        <w:jc w:val="both"/>
        <w:rPr>
          <w:rFonts w:cstheme="minorHAnsi"/>
        </w:rPr>
      </w:pPr>
      <w:r w:rsidRPr="002D04B7">
        <w:rPr>
          <w:rFonts w:cstheme="minorHAnsi"/>
        </w:rPr>
        <w:t>Great interest is also expected in the accompanying professional excursion to the Mondi Ružomberok plant, which will also be part of this professionally educational event.</w:t>
      </w:r>
    </w:p>
    <w:p w14:paraId="6E0E4106" w14:textId="33E16EED" w:rsidR="009D1821" w:rsidRDefault="009D1821" w:rsidP="00A459F4">
      <w:pPr>
        <w:spacing w:after="0"/>
        <w:jc w:val="both"/>
        <w:rPr>
          <w:rFonts w:cstheme="minorHAnsi"/>
        </w:rPr>
      </w:pPr>
    </w:p>
    <w:p w14:paraId="6A695BBA" w14:textId="77777777" w:rsidR="009D1821" w:rsidRDefault="009D1821" w:rsidP="00A459F4">
      <w:pPr>
        <w:spacing w:after="0"/>
        <w:jc w:val="both"/>
        <w:rPr>
          <w:rFonts w:cstheme="minorHAnsi"/>
        </w:rPr>
      </w:pPr>
    </w:p>
    <w:p w14:paraId="706C8E40" w14:textId="5BED672D" w:rsidR="006B4FD4" w:rsidRDefault="006B4FD4" w:rsidP="00A459F4">
      <w:pPr>
        <w:spacing w:after="0"/>
        <w:jc w:val="both"/>
        <w:rPr>
          <w:rFonts w:cstheme="minorHAnsi"/>
          <w:b/>
          <w:bCs/>
        </w:rPr>
      </w:pPr>
      <w:r w:rsidRPr="00C3537F">
        <w:rPr>
          <w:rFonts w:cstheme="minorHAnsi"/>
          <w:b/>
          <w:bCs/>
        </w:rPr>
        <w:t>If you are interested in presentations at the stands, or obtaining information about the possibility of being a partner of the event (gold, silver, bronze, individual) with all the resulting media and promotional benefits, please use the contact below in advance.</w:t>
      </w:r>
    </w:p>
    <w:p w14:paraId="3D9C0CA1" w14:textId="77777777" w:rsidR="00A85E75" w:rsidRDefault="00A85E75" w:rsidP="00A459F4">
      <w:pPr>
        <w:spacing w:after="0"/>
        <w:jc w:val="both"/>
        <w:rPr>
          <w:rFonts w:cstheme="minorHAnsi"/>
          <w:b/>
          <w:bCs/>
        </w:rPr>
      </w:pPr>
    </w:p>
    <w:p w14:paraId="006E6A5F" w14:textId="3215B17B" w:rsidR="00155273" w:rsidRPr="002D04B7" w:rsidRDefault="00155273" w:rsidP="00A459F4">
      <w:pPr>
        <w:spacing w:after="0"/>
        <w:jc w:val="both"/>
        <w:rPr>
          <w:rFonts w:cstheme="minorHAnsi"/>
          <w:b/>
          <w:bCs/>
        </w:rPr>
      </w:pPr>
      <w:r>
        <w:rPr>
          <w:rFonts w:cstheme="minorHAnsi"/>
          <w:b/>
          <w:bCs/>
        </w:rPr>
        <w:t>Insert and partnership information is in the next section of this flyer!!</w:t>
      </w:r>
    </w:p>
    <w:p w14:paraId="7E620008" w14:textId="038ADA83" w:rsidR="00DF6E1B" w:rsidRPr="002D04B7" w:rsidRDefault="006B4FD4" w:rsidP="00A459F4">
      <w:pPr>
        <w:jc w:val="both"/>
        <w:rPr>
          <w:rFonts w:cstheme="minorHAnsi"/>
          <w:lang w:val="sk-SK"/>
        </w:rPr>
      </w:pPr>
      <w:r w:rsidRPr="002D04B7">
        <w:rPr>
          <w:rFonts w:cstheme="minorHAnsi"/>
          <w:lang w:val="sk-SK"/>
        </w:rPr>
        <w:t xml:space="preserve"> </w:t>
      </w:r>
    </w:p>
    <w:p w14:paraId="76A1F325" w14:textId="3EFF44E2" w:rsidR="00855D55" w:rsidRPr="002D04B7" w:rsidRDefault="00693E45" w:rsidP="00A459F4">
      <w:pPr>
        <w:jc w:val="both"/>
        <w:rPr>
          <w:rFonts w:cstheme="minorHAnsi"/>
        </w:rPr>
      </w:pPr>
      <w:r>
        <w:rPr>
          <w:rFonts w:cstheme="minorHAnsi"/>
        </w:rPr>
        <w:t>We look forward to meeting you!</w:t>
      </w:r>
    </w:p>
    <w:p w14:paraId="148C3411" w14:textId="77777777" w:rsidR="00F46664" w:rsidRPr="002D04B7" w:rsidRDefault="00F46664" w:rsidP="00406BAD">
      <w:pPr>
        <w:rPr>
          <w:rFonts w:cstheme="minorHAnsi"/>
          <w:b/>
          <w:bCs/>
        </w:rPr>
      </w:pPr>
    </w:p>
    <w:p w14:paraId="118C0D36" w14:textId="275F0E68" w:rsidR="00406BAD" w:rsidRPr="002D04B7" w:rsidRDefault="00406BAD" w:rsidP="00855D55">
      <w:pPr>
        <w:jc w:val="center"/>
        <w:rPr>
          <w:rFonts w:cstheme="minorHAnsi"/>
          <w:b/>
          <w:bCs/>
          <w:i/>
          <w:iCs/>
        </w:rPr>
      </w:pPr>
      <w:r w:rsidRPr="002D04B7">
        <w:rPr>
          <w:rFonts w:cstheme="minorHAnsi"/>
          <w:b/>
          <w:bCs/>
          <w:i/>
          <w:iCs/>
        </w:rPr>
        <w:t>All other information will be provided by:</w:t>
      </w:r>
    </w:p>
    <w:p w14:paraId="04B86A47" w14:textId="77777777" w:rsidR="00855D55" w:rsidRPr="002D04B7" w:rsidRDefault="00855D55" w:rsidP="00855D55">
      <w:pPr>
        <w:jc w:val="center"/>
        <w:rPr>
          <w:rFonts w:cstheme="minorHAnsi"/>
          <w:b/>
          <w:bCs/>
          <w:i/>
          <w:iCs/>
        </w:rPr>
      </w:pPr>
    </w:p>
    <w:p w14:paraId="2DFCA339" w14:textId="5A07F36B" w:rsidR="00D44475" w:rsidRPr="002D04B7" w:rsidRDefault="00E92CC5" w:rsidP="00406BAD">
      <w:pPr>
        <w:rPr>
          <w:rFonts w:cstheme="minorHAnsi"/>
        </w:rPr>
      </w:pPr>
      <w:r>
        <w:rPr>
          <w:rFonts w:cstheme="minorHAnsi"/>
        </w:rPr>
        <w:t xml:space="preserve">Ing. Josef </w:t>
      </w:r>
      <w:proofErr w:type="spellStart"/>
      <w:r>
        <w:rPr>
          <w:rFonts w:cstheme="minorHAnsi"/>
        </w:rPr>
        <w:t>Kindl</w:t>
      </w:r>
      <w:proofErr w:type="spellEnd"/>
      <w:r>
        <w:rPr>
          <w:rFonts w:cstheme="minorHAnsi"/>
        </w:rPr>
        <w:t xml:space="preserve">, </w:t>
      </w:r>
      <w:r w:rsidR="00A459F4">
        <w:rPr>
          <w:rFonts w:cstheme="minorHAnsi"/>
        </w:rPr>
        <w:t>president</w:t>
      </w:r>
      <w:r>
        <w:rPr>
          <w:rFonts w:cstheme="minorHAnsi"/>
        </w:rPr>
        <w:t xml:space="preserve"> of SPPC </w:t>
      </w:r>
      <w:r w:rsidR="00D44475" w:rsidRPr="002D04B7">
        <w:rPr>
          <w:rFonts w:cstheme="minorHAnsi"/>
        </w:rPr>
        <w:tab/>
      </w:r>
      <w:r w:rsidR="00D44475" w:rsidRPr="002D04B7">
        <w:rPr>
          <w:rFonts w:cstheme="minorHAnsi"/>
        </w:rPr>
        <w:tab/>
      </w:r>
      <w:r w:rsidR="00D44475" w:rsidRPr="002D04B7">
        <w:rPr>
          <w:rFonts w:cstheme="minorHAnsi"/>
        </w:rPr>
        <w:tab/>
      </w:r>
      <w:r w:rsidR="00D44475" w:rsidRPr="002D04B7">
        <w:rPr>
          <w:rFonts w:cstheme="minorHAnsi"/>
        </w:rPr>
        <w:tab/>
      </w:r>
      <w:r>
        <w:rPr>
          <w:rFonts w:cstheme="minorHAnsi"/>
        </w:rPr>
        <w:t>Ing. Jana Žižková, secretary of SPPC</w:t>
      </w:r>
    </w:p>
    <w:p w14:paraId="20554637" w14:textId="71CC3606" w:rsidR="00855D55" w:rsidRPr="002D04B7" w:rsidRDefault="00B61F99" w:rsidP="00406BAD">
      <w:pPr>
        <w:rPr>
          <w:rFonts w:cstheme="minorHAnsi"/>
        </w:rPr>
      </w:pPr>
      <w:hyperlink r:id="rId7" w:history="1">
        <w:r w:rsidR="00D44475" w:rsidRPr="002D04B7">
          <w:rPr>
            <w:rStyle w:val="Hypertextovodkaz"/>
            <w:rFonts w:cstheme="minorHAnsi"/>
          </w:rPr>
          <w:t xml:space="preserve">josef.kindl@mondigroup.com </w:t>
        </w:r>
      </w:hyperlink>
      <w:r w:rsidR="00D44475" w:rsidRPr="002D04B7">
        <w:rPr>
          <w:rFonts w:cstheme="minorHAnsi"/>
        </w:rPr>
        <w:tab/>
      </w:r>
      <w:r w:rsidR="00D44475" w:rsidRPr="002D04B7">
        <w:rPr>
          <w:rFonts w:cstheme="minorHAnsi"/>
        </w:rPr>
        <w:tab/>
      </w:r>
      <w:r w:rsidR="00D44475" w:rsidRPr="002D04B7">
        <w:rPr>
          <w:rFonts w:cstheme="minorHAnsi"/>
        </w:rPr>
        <w:tab/>
      </w:r>
      <w:r w:rsidR="00D44475" w:rsidRPr="002D04B7">
        <w:rPr>
          <w:rFonts w:cstheme="minorHAnsi"/>
        </w:rPr>
        <w:tab/>
      </w:r>
      <w:r w:rsidR="00D44475" w:rsidRPr="002D04B7">
        <w:rPr>
          <w:rFonts w:cstheme="minorHAnsi"/>
        </w:rPr>
        <w:tab/>
      </w:r>
      <w:hyperlink r:id="rId8" w:history="1">
        <w:r w:rsidR="00855D55" w:rsidRPr="002D04B7">
          <w:rPr>
            <w:rStyle w:val="Hypertextovodkaz"/>
            <w:rFonts w:cstheme="minorHAnsi"/>
          </w:rPr>
          <w:t>jana.zizkova@centrum.cz</w:t>
        </w:r>
      </w:hyperlink>
    </w:p>
    <w:p w14:paraId="01EA905B" w14:textId="068D3877" w:rsidR="00D44475" w:rsidRPr="002D04B7" w:rsidRDefault="00D44475" w:rsidP="00406BAD">
      <w:pPr>
        <w:rPr>
          <w:rFonts w:cstheme="minorHAnsi"/>
        </w:rPr>
      </w:pPr>
      <w:r w:rsidRPr="002D04B7">
        <w:rPr>
          <w:rFonts w:cstheme="minorHAnsi"/>
        </w:rPr>
        <w:t xml:space="preserve">tel.: +420 602 625 126 </w:t>
      </w:r>
      <w:r w:rsidRPr="002D04B7">
        <w:rPr>
          <w:rFonts w:cstheme="minorHAnsi"/>
        </w:rPr>
        <w:tab/>
      </w:r>
      <w:r w:rsidRPr="002D04B7">
        <w:rPr>
          <w:rFonts w:cstheme="minorHAnsi"/>
        </w:rPr>
        <w:tab/>
      </w:r>
      <w:r w:rsidRPr="002D04B7">
        <w:rPr>
          <w:rFonts w:cstheme="minorHAnsi"/>
        </w:rPr>
        <w:tab/>
      </w:r>
      <w:r w:rsidRPr="002D04B7">
        <w:rPr>
          <w:rFonts w:cstheme="minorHAnsi"/>
        </w:rPr>
        <w:tab/>
      </w:r>
      <w:r w:rsidRPr="002D04B7">
        <w:rPr>
          <w:rFonts w:cstheme="minorHAnsi"/>
        </w:rPr>
        <w:tab/>
      </w:r>
      <w:r w:rsidRPr="002D04B7">
        <w:rPr>
          <w:rFonts w:cstheme="minorHAnsi"/>
        </w:rPr>
        <w:tab/>
        <w:t xml:space="preserve">tel.: </w:t>
      </w:r>
      <w:r w:rsidR="00D800C1" w:rsidRPr="002D04B7">
        <w:rPr>
          <w:rFonts w:cstheme="minorHAnsi"/>
        </w:rPr>
        <w:t>+ 420 724 239</w:t>
      </w:r>
      <w:r w:rsidR="00A459F4">
        <w:rPr>
          <w:rFonts w:cstheme="minorHAnsi"/>
        </w:rPr>
        <w:t> </w:t>
      </w:r>
      <w:r w:rsidR="00D800C1" w:rsidRPr="002D04B7">
        <w:rPr>
          <w:rFonts w:cstheme="minorHAnsi"/>
        </w:rPr>
        <w:t>765</w:t>
      </w:r>
    </w:p>
    <w:p w14:paraId="25EBD152" w14:textId="72BBDE9B" w:rsidR="00406BAD" w:rsidRDefault="00406BAD">
      <w:pPr>
        <w:rPr>
          <w:rFonts w:cstheme="minorHAnsi"/>
        </w:rPr>
      </w:pPr>
    </w:p>
    <w:p w14:paraId="2C57D50C" w14:textId="1FE30074" w:rsidR="00A459F4" w:rsidRDefault="00A459F4">
      <w:pPr>
        <w:rPr>
          <w:rFonts w:cstheme="minorHAnsi"/>
        </w:rPr>
      </w:pPr>
      <w:r>
        <w:rPr>
          <w:rFonts w:cstheme="minorHAnsi"/>
        </w:rPr>
        <w:t xml:space="preserve">Ing. Jan Gojný, </w:t>
      </w:r>
      <w:r w:rsidRPr="00A459F4">
        <w:rPr>
          <w:rFonts w:cstheme="minorHAnsi"/>
        </w:rPr>
        <w:t>vice-president</w:t>
      </w:r>
      <w:r>
        <w:rPr>
          <w:rFonts w:cstheme="minorHAnsi"/>
        </w:rPr>
        <w:t xml:space="preserve"> of SPPC</w:t>
      </w:r>
    </w:p>
    <w:p w14:paraId="6A2FA7DE" w14:textId="40071F1F" w:rsidR="00DF6E1B" w:rsidRDefault="00A459F4">
      <w:pPr>
        <w:rPr>
          <w:rFonts w:cstheme="minorHAnsi"/>
        </w:rPr>
      </w:pPr>
      <w:hyperlink r:id="rId9" w:history="1">
        <w:r w:rsidRPr="00AA4A99">
          <w:rPr>
            <w:rStyle w:val="Hypertextovodkaz"/>
            <w:rFonts w:cstheme="minorHAnsi"/>
          </w:rPr>
          <w:t>Jan.gojny@upce.cz</w:t>
        </w:r>
      </w:hyperlink>
    </w:p>
    <w:p w14:paraId="2200F45A" w14:textId="4059FD0E" w:rsidR="00A459F4" w:rsidRDefault="00A459F4">
      <w:pPr>
        <w:rPr>
          <w:rFonts w:cstheme="minorHAnsi"/>
        </w:rPr>
      </w:pPr>
      <w:r>
        <w:rPr>
          <w:rFonts w:cstheme="minorHAnsi"/>
        </w:rPr>
        <w:t>Tel: +420 734 216 197</w:t>
      </w:r>
      <w:bookmarkStart w:id="0" w:name="_GoBack"/>
      <w:bookmarkEnd w:id="0"/>
    </w:p>
    <w:p w14:paraId="616B7A6A" w14:textId="73441FBA" w:rsidR="00DF6E1B" w:rsidRDefault="00DF6E1B">
      <w:pPr>
        <w:rPr>
          <w:rFonts w:cstheme="minorHAnsi"/>
        </w:rPr>
      </w:pPr>
    </w:p>
    <w:p w14:paraId="396EBFDB" w14:textId="59E99B56" w:rsidR="006B0B1F" w:rsidRPr="006B0B1F" w:rsidRDefault="00DF6E1B" w:rsidP="006B0B1F">
      <w:pPr>
        <w:jc w:val="center"/>
        <w:rPr>
          <w:rFonts w:cstheme="minorHAnsi"/>
        </w:rPr>
      </w:pPr>
      <w:r>
        <w:rPr>
          <w:rFonts w:cstheme="minorHAnsi"/>
          <w:noProof/>
        </w:rPr>
        <w:drawing>
          <wp:inline distT="0" distB="0" distL="0" distR="0" wp14:anchorId="4A99D5E5" wp14:editId="59BA0062">
            <wp:extent cx="5606980" cy="2245257"/>
            <wp:effectExtent l="0" t="0" r="0" b="3175"/>
            <wp:docPr id="2" name="Obrázek 2" descr="Obsah obrázku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interiér&#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8010" cy="2285714"/>
                    </a:xfrm>
                    <a:prstGeom prst="rect">
                      <a:avLst/>
                    </a:prstGeom>
                  </pic:spPr>
                </pic:pic>
              </a:graphicData>
            </a:graphic>
          </wp:inline>
        </w:drawing>
      </w:r>
    </w:p>
    <w:p w14:paraId="1DF811A2" w14:textId="332679AC" w:rsidR="00C3537F" w:rsidRDefault="00C3537F" w:rsidP="006B0B1F">
      <w:pPr>
        <w:pStyle w:val="Bezmezer"/>
        <w:rPr>
          <w:b/>
          <w:bCs/>
          <w:i/>
          <w:iCs/>
          <w:sz w:val="28"/>
          <w:szCs w:val="28"/>
          <w:highlight w:val="green"/>
        </w:rPr>
      </w:pPr>
    </w:p>
    <w:sectPr w:rsidR="00C3537F" w:rsidSect="009D1821">
      <w:headerReference w:type="default" r:id="rId11"/>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B66F" w14:textId="77777777" w:rsidR="00B61F99" w:rsidRDefault="00B61F99" w:rsidP="00855D55">
      <w:pPr>
        <w:spacing w:after="0" w:line="240" w:lineRule="auto"/>
      </w:pPr>
      <w:r>
        <w:separator/>
      </w:r>
    </w:p>
  </w:endnote>
  <w:endnote w:type="continuationSeparator" w:id="0">
    <w:p w14:paraId="4D053B96" w14:textId="77777777" w:rsidR="00B61F99" w:rsidRDefault="00B61F99" w:rsidP="0085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1C46" w14:textId="77777777" w:rsidR="00B61F99" w:rsidRDefault="00B61F99" w:rsidP="00855D55">
      <w:pPr>
        <w:spacing w:after="0" w:line="240" w:lineRule="auto"/>
      </w:pPr>
      <w:r>
        <w:separator/>
      </w:r>
    </w:p>
  </w:footnote>
  <w:footnote w:type="continuationSeparator" w:id="0">
    <w:p w14:paraId="47307F89" w14:textId="77777777" w:rsidR="00B61F99" w:rsidRDefault="00B61F99" w:rsidP="0085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C137" w14:textId="2A4A0F31" w:rsidR="00855D55" w:rsidRPr="00855D55" w:rsidRDefault="00855D55" w:rsidP="00855D5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DFF"/>
    <w:multiLevelType w:val="hybridMultilevel"/>
    <w:tmpl w:val="61B84E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340DC9"/>
    <w:multiLevelType w:val="hybridMultilevel"/>
    <w:tmpl w:val="13FAB38A"/>
    <w:lvl w:ilvl="0" w:tplc="5E1E2C04">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AD"/>
    <w:rsid w:val="00092C7E"/>
    <w:rsid w:val="00155273"/>
    <w:rsid w:val="00227A44"/>
    <w:rsid w:val="00265CCA"/>
    <w:rsid w:val="00294BC9"/>
    <w:rsid w:val="002D04B7"/>
    <w:rsid w:val="00303F97"/>
    <w:rsid w:val="00401272"/>
    <w:rsid w:val="00406BAD"/>
    <w:rsid w:val="00520915"/>
    <w:rsid w:val="00553BE3"/>
    <w:rsid w:val="00685001"/>
    <w:rsid w:val="00693E45"/>
    <w:rsid w:val="006B0B1F"/>
    <w:rsid w:val="006B4FD4"/>
    <w:rsid w:val="00766B51"/>
    <w:rsid w:val="007F69C8"/>
    <w:rsid w:val="00817644"/>
    <w:rsid w:val="00855D55"/>
    <w:rsid w:val="00872D53"/>
    <w:rsid w:val="009D1821"/>
    <w:rsid w:val="00A459F4"/>
    <w:rsid w:val="00A85E75"/>
    <w:rsid w:val="00AA1E38"/>
    <w:rsid w:val="00B61F99"/>
    <w:rsid w:val="00BB5C60"/>
    <w:rsid w:val="00C3537F"/>
    <w:rsid w:val="00C46523"/>
    <w:rsid w:val="00C93D2C"/>
    <w:rsid w:val="00D44475"/>
    <w:rsid w:val="00D800C1"/>
    <w:rsid w:val="00DF6E1B"/>
    <w:rsid w:val="00E92CC5"/>
    <w:rsid w:val="00F2221A"/>
    <w:rsid w:val="00F46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B7B3"/>
  <w15:chartTrackingRefBased/>
  <w15:docId w15:val="{9D230CAB-2F1B-41AF-982E-BF12C4EF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6B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06BAD"/>
    <w:rPr>
      <w:color w:val="0563C1" w:themeColor="hyperlink"/>
      <w:u w:val="single"/>
    </w:rPr>
  </w:style>
  <w:style w:type="character" w:styleId="Nevyeenzmnka">
    <w:name w:val="Unresolved Mention"/>
    <w:basedOn w:val="Standardnpsmoodstavce"/>
    <w:uiPriority w:val="99"/>
    <w:semiHidden/>
    <w:unhideWhenUsed/>
    <w:rsid w:val="00D44475"/>
    <w:rPr>
      <w:color w:val="605E5C"/>
      <w:shd w:val="clear" w:color="auto" w:fill="E1DFDD"/>
    </w:rPr>
  </w:style>
  <w:style w:type="paragraph" w:styleId="Zhlav">
    <w:name w:val="header"/>
    <w:basedOn w:val="Normln"/>
    <w:link w:val="ZhlavChar"/>
    <w:uiPriority w:val="99"/>
    <w:unhideWhenUsed/>
    <w:rsid w:val="00855D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5D55"/>
  </w:style>
  <w:style w:type="paragraph" w:styleId="Zpat">
    <w:name w:val="footer"/>
    <w:basedOn w:val="Normln"/>
    <w:link w:val="ZpatChar"/>
    <w:uiPriority w:val="99"/>
    <w:unhideWhenUsed/>
    <w:rsid w:val="00855D55"/>
    <w:pPr>
      <w:tabs>
        <w:tab w:val="center" w:pos="4536"/>
        <w:tab w:val="right" w:pos="9072"/>
      </w:tabs>
      <w:spacing w:after="0" w:line="240" w:lineRule="auto"/>
    </w:pPr>
  </w:style>
  <w:style w:type="character" w:customStyle="1" w:styleId="ZpatChar">
    <w:name w:val="Zápatí Char"/>
    <w:basedOn w:val="Standardnpsmoodstavce"/>
    <w:link w:val="Zpat"/>
    <w:uiPriority w:val="99"/>
    <w:rsid w:val="00855D55"/>
  </w:style>
  <w:style w:type="character" w:styleId="Zdraznn">
    <w:name w:val="Emphasis"/>
    <w:basedOn w:val="Standardnpsmoodstavce"/>
    <w:uiPriority w:val="20"/>
    <w:qFormat/>
    <w:rsid w:val="00C93D2C"/>
    <w:rPr>
      <w:i/>
      <w:iCs/>
    </w:rPr>
  </w:style>
  <w:style w:type="paragraph" w:styleId="Odstavecseseznamem">
    <w:name w:val="List Paragraph"/>
    <w:basedOn w:val="Normln"/>
    <w:uiPriority w:val="34"/>
    <w:qFormat/>
    <w:rsid w:val="00C93D2C"/>
    <w:pPr>
      <w:ind w:left="720"/>
      <w:contextualSpacing/>
    </w:pPr>
  </w:style>
  <w:style w:type="paragraph" w:styleId="Bezmezer">
    <w:name w:val="No Spacing"/>
    <w:uiPriority w:val="1"/>
    <w:qFormat/>
    <w:rsid w:val="006B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zizkova@centru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f.kindl@mondi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an.gojny@up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3051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Žižková</dc:creator>
  <cp:keywords/>
  <dc:description/>
  <cp:lastModifiedBy>Gojny Jan</cp:lastModifiedBy>
  <cp:revision>3</cp:revision>
  <cp:lastPrinted>2023-01-29T22:16:00Z</cp:lastPrinted>
  <dcterms:created xsi:type="dcterms:W3CDTF">2023-01-31T21:44:00Z</dcterms:created>
  <dcterms:modified xsi:type="dcterms:W3CDTF">2023-01-31T21:47:00Z</dcterms:modified>
</cp:coreProperties>
</file>